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96" w:rsidRPr="00BF3896" w:rsidRDefault="00BF3896" w:rsidP="00BF3896">
      <w:pPr>
        <w:jc w:val="center"/>
        <w:rPr>
          <w:b/>
        </w:rPr>
      </w:pPr>
      <w:r w:rsidRPr="00BF3896">
        <w:rPr>
          <w:b/>
        </w:rPr>
        <w:t>CHECKLIST FOR SUBMISSION OF SERIOUS ADVERSE EVENT REPORT (S</w:t>
      </w:r>
      <w:r>
        <w:rPr>
          <w:b/>
        </w:rPr>
        <w:t>AE) OCCURRING IN CLINICAL TRIALS</w:t>
      </w:r>
    </w:p>
    <w:tbl>
      <w:tblPr>
        <w:tblW w:w="9014" w:type="dxa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6"/>
        <w:gridCol w:w="5528"/>
      </w:tblGrid>
      <w:tr w:rsidR="00C31F07" w:rsidRPr="000C3B0C" w:rsidTr="00C31F07">
        <w:trPr>
          <w:trHeight w:hRule="exact" w:val="316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95B3D7" w:themeFill="accent1" w:themeFillTint="99"/>
          </w:tcPr>
          <w:p w:rsidR="00C31F07" w:rsidRDefault="00C31F07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95B3D7" w:themeFill="accent1" w:themeFillTint="99"/>
          </w:tcPr>
          <w:p w:rsidR="00C31F07" w:rsidRPr="000C3B0C" w:rsidRDefault="00C31F07" w:rsidP="00C31F07">
            <w:pPr>
              <w:jc w:val="center"/>
            </w:pPr>
            <w:r w:rsidRPr="00C31F07">
              <w:rPr>
                <w:b/>
              </w:rPr>
              <w:t>Information</w:t>
            </w:r>
            <w:r>
              <w:t>:</w:t>
            </w:r>
          </w:p>
        </w:tc>
      </w:tr>
      <w:tr w:rsidR="00BF3896" w:rsidRPr="000C3B0C" w:rsidTr="00C31F07">
        <w:trPr>
          <w:trHeight w:hRule="exact" w:val="1128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Default="00BF3896" w:rsidP="00400BAE">
            <w:r>
              <w:t>Subject No:</w:t>
            </w:r>
          </w:p>
          <w:p w:rsidR="00BF3896" w:rsidRPr="000C3B0C" w:rsidRDefault="00BF3896" w:rsidP="00400BAE">
            <w:r>
              <w:t>Details:</w:t>
            </w:r>
          </w:p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bookmarkStart w:id="0" w:name="_GoBack"/>
            <w:bookmarkEnd w:id="0"/>
          </w:p>
        </w:tc>
      </w:tr>
      <w:tr w:rsidR="00BF3896" w:rsidRPr="000C3B0C" w:rsidTr="00C31F07">
        <w:trPr>
          <w:trHeight w:hRule="exact" w:val="1891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Default="00BF3896" w:rsidP="00BF3896">
            <w:pPr>
              <w:rPr>
                <w:rFonts w:ascii="MS Gothic" w:eastAsia="MS Gothic" w:hAnsi="MS Gothic" w:cs="MS Gothic"/>
              </w:rPr>
            </w:pPr>
            <w:r w:rsidRPr="000C3B0C">
              <w:t>SAE report of death or other than death, Please tick (</w:t>
            </w:r>
            <w:r w:rsidRPr="000C3B0C">
              <w:rPr>
                <w:rFonts w:ascii="MS Gothic" w:eastAsia="MS Gothic" w:hAnsi="MS Gothic" w:cs="MS Gothic" w:hint="eastAsia"/>
              </w:rPr>
              <w:t>✓</w:t>
            </w:r>
            <w:r>
              <w:rPr>
                <w:rFonts w:ascii="MS Gothic" w:eastAsia="MS Gothic" w:hAnsi="MS Gothic" w:cs="MS Gothic"/>
              </w:rPr>
              <w:t>)</w:t>
            </w:r>
          </w:p>
          <w:p w:rsidR="00BF3896" w:rsidRPr="00BF3896" w:rsidRDefault="00BF3896" w:rsidP="00BF3896">
            <w:pPr>
              <w:rPr>
                <w:rFonts w:ascii="MS Gothic" w:eastAsia="MS Gothic" w:hAnsi="MS Gothic" w:cs="MS Gothic"/>
                <w:b/>
              </w:rPr>
            </w:pPr>
            <w:r>
              <w:t>Death □</w:t>
            </w:r>
          </w:p>
          <w:p w:rsidR="00BF3896" w:rsidRPr="000C3B0C" w:rsidRDefault="00BF3896" w:rsidP="00BF3896">
            <w:r>
              <w:t>Other Than Death □</w:t>
            </w:r>
          </w:p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1128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In case of Serious Adverse Event(SAE) ,please specify if there is any injury to the subject</w:t>
            </w:r>
            <w:r w:rsidR="00C31F07">
              <w:t xml:space="preserve"> </w:t>
            </w:r>
            <w:r w:rsidRPr="000C3B0C">
              <w:t>in the box</w:t>
            </w:r>
            <w:r w:rsidR="00C31F07">
              <w:t>: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515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Copy of Clinical Trial permission obtained from CDSCO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981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CTRI Registration No. (Mandatory for Clinical Trial Permitted after 15/06/09)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707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In case of follow-up: Date &amp; Diary no of initial or recently submitted report information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849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Initials &amp; other relevant identifier (hospital/OPD record number etc.)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382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Suspected Drug(s)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383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Generic name of the drug.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636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Indication(s) for which suspect drug was prescribed or tested.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382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Dosage form and strength.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636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Daily dose and regimen (specify units - e.g., mg, ml, mg/kg).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382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Route of administration.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383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Starting date and time of day.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382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Stopping date and time, or duration of treatment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699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Other Treatment(s)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2039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lastRenderedPageBreak/>
              <w:t>Provide the same information for concomitant drugs (including non prescription/OTC Drugs) and non-drug therapies, as for the suspected drug(s).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383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95B3D7" w:themeFill="accent1" w:themeFillTint="99"/>
          </w:tcPr>
          <w:p w:rsidR="00BF3896" w:rsidRPr="00BF3896" w:rsidRDefault="00BF3896" w:rsidP="00400BAE">
            <w:pPr>
              <w:rPr>
                <w:b/>
              </w:rPr>
            </w:pPr>
            <w:r w:rsidRPr="00BF3896">
              <w:rPr>
                <w:b/>
              </w:rPr>
              <w:t>Details of the events</w:t>
            </w:r>
            <w:r w:rsidRPr="00BF3896">
              <w:rPr>
                <w:b/>
              </w:rPr>
              <w:t>: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95B3D7" w:themeFill="accent1" w:themeFillTint="99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2691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Default="00BF3896" w:rsidP="00400BAE">
            <w:r w:rsidRPr="000C3B0C">
              <w:t>Full description of event (s) including body site and severity, as well as the criterion (or criteria) for regarding the report as serious.</w:t>
            </w:r>
          </w:p>
          <w:p w:rsidR="00BF3896" w:rsidRPr="000C3B0C" w:rsidRDefault="00BF3896" w:rsidP="00400BAE">
            <w:r w:rsidRPr="000C3B0C">
              <w:t>In addition to a description of the reported signs and symptoms, whenever possible, describe a specific diagnosis for the reaction.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383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Start date (and time) of onset of reaction.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382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Stop date (and time) or duration of reaction.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383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Dechallenge and rechallenge information.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636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Setting (e.g., hospital, out-patient clinic, home, nursing home).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1027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Outcome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1722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Information on recovery and any sequelae; results of specific tests and/or treatment that may have been conducted.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1394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For a fatal outcome, cause of death and a comment on its possible relationship to the suspected reaction; any post-mortem findings.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2574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Default="00BF3896" w:rsidP="00400BAE">
            <w:r w:rsidRPr="000C3B0C">
              <w:t xml:space="preserve">Other information: </w:t>
            </w:r>
          </w:p>
          <w:p w:rsidR="00BF3896" w:rsidRPr="000C3B0C" w:rsidRDefault="00BF3896" w:rsidP="00400BAE">
            <w:r w:rsidRPr="000C3B0C">
              <w:t>anything relevant to facilitate assessment of the case, such as medical history including allergy, drug or alcohol abuse; family history; findings from special investigations etc.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382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95B3D7" w:themeFill="accent1" w:themeFillTint="99"/>
          </w:tcPr>
          <w:p w:rsidR="00BF3896" w:rsidRPr="000C3B0C" w:rsidRDefault="00BF3896" w:rsidP="00400BAE">
            <w:r w:rsidRPr="000C3B0C">
              <w:t>Details about the Investigator</w:t>
            </w:r>
            <w:r>
              <w:t>: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95B3D7" w:themeFill="accent1" w:themeFillTint="99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383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CT Site Number, if any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382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Name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835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>
              <w:t>Address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847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Telephone/Mobile Number &amp; Email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575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Profession (specialty)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383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Date of reporting the event to Licensing Authority: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635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Date of reporting the event to Ethics Committee overseeing the site: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383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Signature of the Investigator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382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95B3D7" w:themeFill="accent1" w:themeFillTint="99"/>
          </w:tcPr>
          <w:p w:rsidR="00BF3896" w:rsidRPr="000C3B0C" w:rsidRDefault="00BF3896" w:rsidP="00400BAE">
            <w:r w:rsidRPr="000C3B0C">
              <w:t>Details about the Ethics Committee</w:t>
            </w:r>
            <w:r>
              <w:t>: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95B3D7" w:themeFill="accent1" w:themeFillTint="99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383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BF3896">
            <w:r w:rsidRPr="000C3B0C">
              <w:t xml:space="preserve">Name &amp; </w:t>
            </w:r>
            <w:r>
              <w:t>Address</w:t>
            </w:r>
          </w:p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382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Name of Chairman &amp; XXXXXXXXXXXXX HILLS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383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Telephone/Mobile Number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382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Email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383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Adverse Event Term / Details of SAE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635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Causality Assessment (Related/Unrelated) by Investigator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636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Causality Assessment (Related/Unrelated) by Sponsor/CRO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1544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Details of compensation provided for injury or death. In case no compensation has been paid, reason for the same :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636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Duly filled SAE Form as per Appendix XI of Schedule Y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1207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Laboratory investigations report /Discharge summary (if available and applicable)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  <w:tr w:rsidR="00BF3896" w:rsidRPr="000C3B0C" w:rsidTr="00C31F07">
        <w:trPr>
          <w:trHeight w:hRule="exact" w:val="1139"/>
        </w:trPr>
        <w:tc>
          <w:tcPr>
            <w:tcW w:w="348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>
            <w:r w:rsidRPr="000C3B0C">
              <w:t>Post-mortem report (if applicable)/ Any additional documents)</w:t>
            </w:r>
          </w:p>
          <w:p w:rsidR="00BF3896" w:rsidRPr="000C3B0C" w:rsidRDefault="00BF3896" w:rsidP="00400BAE"/>
        </w:tc>
        <w:tc>
          <w:tcPr>
            <w:tcW w:w="552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BF3896" w:rsidRPr="000C3B0C" w:rsidRDefault="00BF3896" w:rsidP="00400BAE"/>
        </w:tc>
      </w:tr>
    </w:tbl>
    <w:p w:rsidR="00477D1E" w:rsidRDefault="00A23FA3"/>
    <w:sectPr w:rsidR="00477D1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A3" w:rsidRDefault="00A23FA3" w:rsidP="00C31F07">
      <w:pPr>
        <w:spacing w:after="0" w:line="240" w:lineRule="auto"/>
      </w:pPr>
      <w:r>
        <w:separator/>
      </w:r>
    </w:p>
  </w:endnote>
  <w:endnote w:type="continuationSeparator" w:id="0">
    <w:p w:rsidR="00A23FA3" w:rsidRDefault="00A23FA3" w:rsidP="00C3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07" w:rsidRDefault="00C31F07" w:rsidP="00C31F07">
    <w:pPr>
      <w:pStyle w:val="Footer"/>
      <w:rPr>
        <w:noProof/>
        <w:lang w:val="en-GB" w:eastAsia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0FD07D" wp14:editId="3EBE0987">
              <wp:simplePos x="0" y="0"/>
              <wp:positionH relativeFrom="column">
                <wp:posOffset>2164080</wp:posOffset>
              </wp:positionH>
              <wp:positionV relativeFrom="paragraph">
                <wp:posOffset>27305</wp:posOffset>
              </wp:positionV>
              <wp:extent cx="4177665" cy="83883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7665" cy="838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31F07" w:rsidRPr="00855CAF" w:rsidRDefault="00C31F07" w:rsidP="00C31F07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855CAF">
                            <w:rPr>
                              <w:i/>
                              <w:sz w:val="20"/>
                              <w:szCs w:val="20"/>
                            </w:rPr>
                            <w:t>This template has been freely provided by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Dr Sreedhar Tirunagari</w:t>
                          </w:r>
                          <w:r w:rsidRPr="00855CAF">
                            <w:rPr>
                              <w:i/>
                              <w:sz w:val="20"/>
                              <w:szCs w:val="20"/>
                            </w:rPr>
                            <w:t xml:space="preserve"> via The Global Health Network. Please reference The Global Health Network when you use it, and share your own materials in exchange. </w:t>
                          </w:r>
                          <w:hyperlink r:id="rId1" w:history="1">
                            <w:r w:rsidRPr="00855CAF"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www.theglobalhealthnetwork.org</w:t>
                            </w:r>
                          </w:hyperlink>
                          <w:r w:rsidRPr="00855CAF">
                            <w:rPr>
                              <w:i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C31F07" w:rsidRDefault="00C31F07" w:rsidP="00C31F07">
                          <w:pPr>
                            <w:pStyle w:val="Foot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0.4pt;margin-top:2.15pt;width:328.9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" filled="f" stroked="f" strokeweight=".5pt">
              <v:textbox>
                <w:txbxContent>
                  <w:p w:rsidR="00C31F07" w:rsidRPr="00855CAF" w:rsidRDefault="00C31F07" w:rsidP="00C31F07">
                    <w:pPr>
                      <w:rPr>
                        <w:i/>
                        <w:sz w:val="20"/>
                        <w:szCs w:val="20"/>
                      </w:rPr>
                    </w:pPr>
                    <w:r w:rsidRPr="00855CAF">
                      <w:rPr>
                        <w:i/>
                        <w:sz w:val="20"/>
                        <w:szCs w:val="20"/>
                      </w:rPr>
                      <w:t>This template has been freely provided by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 Dr Sreedhar Tirunagari</w:t>
                    </w:r>
                    <w:r w:rsidRPr="00855CAF">
                      <w:rPr>
                        <w:i/>
                        <w:sz w:val="20"/>
                        <w:szCs w:val="20"/>
                      </w:rPr>
                      <w:t xml:space="preserve"> via The Global Health Network. Please reference The Global Health Network when you use it, and share your own materials in exchange. </w:t>
                    </w:r>
                    <w:hyperlink r:id="rId2" w:history="1">
                      <w:r w:rsidRPr="00855CAF">
                        <w:rPr>
                          <w:rStyle w:val="Hyperlink"/>
                          <w:i/>
                          <w:sz w:val="20"/>
                          <w:szCs w:val="20"/>
                        </w:rPr>
                        <w:t>www.theglobalhealthnetwork.org</w:t>
                      </w:r>
                    </w:hyperlink>
                    <w:r w:rsidRPr="00855CAF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  <w:p w:rsidR="00C31F07" w:rsidRDefault="00C31F07" w:rsidP="00C31F07">
                    <w:pPr>
                      <w:pStyle w:val="Footer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8049C6" wp14:editId="239B0095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F07" w:rsidRPr="0021768B" w:rsidRDefault="00C31F07" w:rsidP="00C31F07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3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96.6pt;margin-top:700.65pt;width:288.15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" stroked="f">
              <v:textbox>
                <w:txbxContent>
                  <w:p w:rsidR="00C31F07" w:rsidRPr="0021768B" w:rsidRDefault="00C31F07" w:rsidP="00C31F07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4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720AD4" wp14:editId="0E16316C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F07" w:rsidRPr="0021768B" w:rsidRDefault="00C31F07" w:rsidP="00C31F07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5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96.6pt;margin-top:700.65pt;width:288.15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mChg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6e4Zgo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C31F07" w:rsidRPr="0021768B" w:rsidRDefault="00C31F07" w:rsidP="00C31F07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6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72BDE0" wp14:editId="40EAF259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F07" w:rsidRPr="0021768B" w:rsidRDefault="00C31F07" w:rsidP="00C31F07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7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96.6pt;margin-top:700.65pt;width:288.15pt;height:6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dDMBXY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C31F07" w:rsidRPr="0021768B" w:rsidRDefault="00C31F07" w:rsidP="00C31F07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8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600E1C" wp14:editId="500A107A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F07" w:rsidRPr="0021768B" w:rsidRDefault="00C31F07" w:rsidP="00C31F07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9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96.6pt;margin-top:700.65pt;width:288.15pt;height: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Fyhg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RY6Rco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C31F07" w:rsidRPr="0021768B" w:rsidRDefault="00C31F07" w:rsidP="00C31F07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10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26FD07" wp14:editId="4BC5ADD0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F07" w:rsidRPr="0021768B" w:rsidRDefault="00C31F07" w:rsidP="00C31F07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11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296.6pt;margin-top:700.65pt;width:288.15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Gr/hgIAABYFAAAOAAAAZHJzL2Uyb0RvYy54bWysVNuO2yAQfa/Uf0C8Z22ndhJbcVZ7aapK&#10;24u02w8ggGNUDBRI7O2q/94BJ2m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vehq/4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C31F07" w:rsidRPr="0021768B" w:rsidRDefault="00C31F07" w:rsidP="00C31F07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12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79A9EE35" wp14:editId="07246BCE">
          <wp:extent cx="1407277" cy="836101"/>
          <wp:effectExtent l="0" t="0" r="0" b="0"/>
          <wp:docPr id="8" name="Picture 8" descr="TGHN-256x151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HN-256x151px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00" cy="840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1F07" w:rsidRPr="00C31F07" w:rsidRDefault="00C31F07" w:rsidP="00C31F07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A23FA3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A23FA3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A3" w:rsidRDefault="00A23FA3" w:rsidP="00C31F07">
      <w:pPr>
        <w:spacing w:after="0" w:line="240" w:lineRule="auto"/>
      </w:pPr>
      <w:r>
        <w:separator/>
      </w:r>
    </w:p>
  </w:footnote>
  <w:footnote w:type="continuationSeparator" w:id="0">
    <w:p w:rsidR="00A23FA3" w:rsidRDefault="00A23FA3" w:rsidP="00C31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96"/>
    <w:rsid w:val="00600DE8"/>
    <w:rsid w:val="00A23FA3"/>
    <w:rsid w:val="00BF3896"/>
    <w:rsid w:val="00C31F07"/>
    <w:rsid w:val="00EA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9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F0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F07"/>
    <w:rPr>
      <w:rFonts w:eastAsiaTheme="minorEastAsia"/>
      <w:lang w:val="en-US"/>
    </w:rPr>
  </w:style>
  <w:style w:type="character" w:styleId="Hyperlink">
    <w:name w:val="Hyperlink"/>
    <w:uiPriority w:val="99"/>
    <w:unhideWhenUsed/>
    <w:rsid w:val="00C31F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07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9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F0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F07"/>
    <w:rPr>
      <w:rFonts w:eastAsiaTheme="minorEastAsia"/>
      <w:lang w:val="en-US"/>
    </w:rPr>
  </w:style>
  <w:style w:type="character" w:styleId="Hyperlink">
    <w:name w:val="Hyperlink"/>
    <w:uiPriority w:val="99"/>
    <w:unhideWhenUsed/>
    <w:rsid w:val="00C31F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0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lobalhealthnetwork.org" TargetMode="External"/><Relationship Id="rId13" Type="http://schemas.openxmlformats.org/officeDocument/2006/relationships/image" Target="media/image1.png"/><Relationship Id="rId3" Type="http://schemas.openxmlformats.org/officeDocument/2006/relationships/hyperlink" Target="http://www.theglobalhealthnetwork.org" TargetMode="External"/><Relationship Id="rId7" Type="http://schemas.openxmlformats.org/officeDocument/2006/relationships/hyperlink" Target="http://www.theglobalhealthnetwork.org" TargetMode="External"/><Relationship Id="rId12" Type="http://schemas.openxmlformats.org/officeDocument/2006/relationships/hyperlink" Target="http://www.theglobalhealthnetwork.org" TargetMode="External"/><Relationship Id="rId2" Type="http://schemas.openxmlformats.org/officeDocument/2006/relationships/hyperlink" Target="http://www.theglobalhealthnetwork.org" TargetMode="External"/><Relationship Id="rId1" Type="http://schemas.openxmlformats.org/officeDocument/2006/relationships/hyperlink" Target="http://www.theglobalhealthnetwork.org" TargetMode="External"/><Relationship Id="rId6" Type="http://schemas.openxmlformats.org/officeDocument/2006/relationships/hyperlink" Target="http://www.theglobalhealthnetwork.org" TargetMode="External"/><Relationship Id="rId11" Type="http://schemas.openxmlformats.org/officeDocument/2006/relationships/hyperlink" Target="http://www.theglobalhealthnetwork.org" TargetMode="External"/><Relationship Id="rId5" Type="http://schemas.openxmlformats.org/officeDocument/2006/relationships/hyperlink" Target="http://www.theglobalhealthnetwork.org" TargetMode="External"/><Relationship Id="rId10" Type="http://schemas.openxmlformats.org/officeDocument/2006/relationships/hyperlink" Target="http://www.theglobalhealthnetwork.org" TargetMode="External"/><Relationship Id="rId4" Type="http://schemas.openxmlformats.org/officeDocument/2006/relationships/hyperlink" Target="http://www.theglobalhealthnetwork.org" TargetMode="External"/><Relationship Id="rId9" Type="http://schemas.openxmlformats.org/officeDocument/2006/relationships/hyperlink" Target="http://www.theglobalhealth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Tamzin Furtado</dc:creator>
  <cp:lastModifiedBy>Tamzin Furtado</cp:lastModifiedBy>
  <cp:revision>1</cp:revision>
  <dcterms:created xsi:type="dcterms:W3CDTF">2015-08-11T15:42:00Z</dcterms:created>
  <dcterms:modified xsi:type="dcterms:W3CDTF">2015-08-11T15:55:00Z</dcterms:modified>
</cp:coreProperties>
</file>